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b w:val="1"/>
          <w:bCs w:val="1"/>
          <w:sz w:val="26"/>
          <w:szCs w:val="26"/>
        </w:rPr>
      </w:pPr>
      <w:r>
        <w:rPr>
          <w:b w:val="1"/>
          <w:bCs w:val="1"/>
          <w:sz w:val="26"/>
          <w:szCs w:val="26"/>
          <w:rtl w:val="0"/>
          <w:lang w:val="en-US"/>
        </w:rPr>
        <w:t>CP1 South Hylton to CP2 Herrington</w:t>
      </w:r>
    </w:p>
    <w:p>
      <w:pPr>
        <w:pStyle w:val="Body"/>
        <w:rPr>
          <w:b w:val="1"/>
          <w:bCs w:val="1"/>
          <w:sz w:val="26"/>
          <w:szCs w:val="26"/>
        </w:rPr>
      </w:pPr>
      <w:r>
        <w:rPr>
          <w:b w:val="1"/>
          <w:bCs w:val="1"/>
          <w:sz w:val="26"/>
          <w:szCs w:val="26"/>
          <w:rtl w:val="0"/>
          <w:lang w:val="en-US"/>
        </w:rPr>
        <w:t>Approx 5.25 mile</w:t>
      </w:r>
    </w:p>
    <w:p>
      <w:pPr>
        <w:pStyle w:val="Body"/>
        <w:rPr>
          <w:b w:val="1"/>
          <w:bCs w:val="1"/>
          <w:color w:val="ed220b"/>
          <w:sz w:val="26"/>
          <w:szCs w:val="26"/>
        </w:rPr>
      </w:pPr>
      <w:r>
        <w:rPr>
          <w:b w:val="1"/>
          <w:bCs w:val="1"/>
          <w:sz w:val="26"/>
          <w:szCs w:val="26"/>
          <w:rtl w:val="0"/>
          <w:lang w:val="en-US"/>
        </w:rPr>
        <w:t xml:space="preserve">Cut off time </w:t>
      </w:r>
      <w:r>
        <w:rPr>
          <w:b w:val="1"/>
          <w:bCs w:val="1"/>
          <w:color w:val="ed220b"/>
          <w:sz w:val="26"/>
          <w:szCs w:val="26"/>
          <w:rtl w:val="0"/>
          <w:lang w:val="en-US"/>
        </w:rPr>
        <w:t>TBC</w:t>
      </w:r>
    </w:p>
    <w:p>
      <w:pPr>
        <w:pStyle w:val="Body"/>
        <w:rPr>
          <w:b w:val="1"/>
          <w:bCs w:val="1"/>
          <w:color w:val="ed220b"/>
          <w:sz w:val="26"/>
          <w:szCs w:val="26"/>
        </w:rPr>
      </w:pPr>
    </w:p>
    <w:p>
      <w:pPr>
        <w:pStyle w:val="Body"/>
        <w:rPr>
          <w:sz w:val="26"/>
          <w:szCs w:val="26"/>
        </w:rPr>
      </w:pPr>
      <w:r>
        <w:rPr>
          <w:sz w:val="26"/>
          <w:szCs w:val="26"/>
          <w:rtl w:val="0"/>
          <w:lang w:val="en-US"/>
        </w:rPr>
        <w:t xml:space="preserve">From CP continue along river going underneath the main A19 bridge, this is tarmac until you pass the 2nd house, go straight over a footbridge and follow the river as it winds it way towards Cox Green avoiding any paths that go off to the left. After you go over the two wooden stiles the path into the trees becomes a little more technical so be aware of any tree roots and rocks underfoot. </w:t>
      </w:r>
    </w:p>
    <w:p>
      <w:pPr>
        <w:pStyle w:val="Body"/>
        <w:rPr>
          <w:sz w:val="26"/>
          <w:szCs w:val="26"/>
        </w:rPr>
      </w:pPr>
    </w:p>
    <w:p>
      <w:pPr>
        <w:pStyle w:val="Body"/>
        <w:rPr>
          <w:sz w:val="26"/>
          <w:szCs w:val="26"/>
        </w:rPr>
      </w:pPr>
      <w:r>
        <w:rPr>
          <w:sz w:val="26"/>
          <w:szCs w:val="26"/>
          <w:rtl w:val="0"/>
          <w:lang w:val="en-US"/>
        </w:rPr>
        <w:t xml:space="preserve">You will go through the Stables on a tarmac road, continue past the Oddfellows Arms into Cox Green hamlet. Continue straight along past the houses (do not go left up the road or right over the bridge). Soon after the last house go through the metal kissing gate and turn left up the steps signposted </w:t>
      </w:r>
      <w:r>
        <w:rPr>
          <w:sz w:val="26"/>
          <w:szCs w:val="26"/>
          <w:rtl w:val="0"/>
          <w:lang w:val="en-US"/>
        </w:rPr>
        <w:t>‘</w:t>
      </w:r>
      <w:r>
        <w:rPr>
          <w:sz w:val="26"/>
          <w:szCs w:val="26"/>
          <w:rtl w:val="0"/>
          <w:lang w:val="en-US"/>
        </w:rPr>
        <w:t>Public Footpath Penshaw Monument 1 mile, Penshaw 1 mile</w:t>
      </w:r>
      <w:r>
        <w:rPr>
          <w:sz w:val="26"/>
          <w:szCs w:val="26"/>
          <w:rtl w:val="0"/>
          <w:lang w:val="en-US"/>
        </w:rPr>
        <w:t>’</w:t>
      </w:r>
      <w:r>
        <w:rPr>
          <w:sz w:val="26"/>
          <w:szCs w:val="26"/>
          <w:rtl w:val="0"/>
          <w:lang w:val="en-US"/>
        </w:rPr>
        <w:t>. At top of steps go over stile and follow path up field edge to the trees, turn right on narrow track in the trees to a farm building on your left. Just past this you will see a metal road gate, don</w:t>
      </w:r>
      <w:r>
        <w:rPr>
          <w:sz w:val="26"/>
          <w:szCs w:val="26"/>
          <w:rtl w:val="0"/>
          <w:lang w:val="en-US"/>
        </w:rPr>
        <w:t>’</w:t>
      </w:r>
      <w:r>
        <w:rPr>
          <w:sz w:val="26"/>
          <w:szCs w:val="26"/>
          <w:rtl w:val="0"/>
          <w:lang w:val="en-US"/>
        </w:rPr>
        <w:t xml:space="preserve">t go through this, instead take the narrow wooden gate to the left (tiny yellow sign on post). Follow path along hedge to a high stile, go through narrow funnel to small parking area. </w:t>
      </w:r>
    </w:p>
    <w:p>
      <w:pPr>
        <w:pStyle w:val="Body"/>
        <w:rPr>
          <w:sz w:val="26"/>
          <w:szCs w:val="26"/>
        </w:rPr>
      </w:pPr>
    </w:p>
    <w:p>
      <w:pPr>
        <w:pStyle w:val="Body"/>
        <w:rPr>
          <w:sz w:val="26"/>
          <w:szCs w:val="26"/>
        </w:rPr>
      </w:pPr>
      <w:r>
        <w:rPr>
          <w:sz w:val="26"/>
          <w:szCs w:val="26"/>
          <w:rtl w:val="0"/>
          <w:lang w:val="en-US"/>
        </w:rPr>
        <w:t xml:space="preserve">Cross over the road carefully and go straight ahead up </w:t>
      </w:r>
      <w:r>
        <w:rPr>
          <w:sz w:val="26"/>
          <w:szCs w:val="26"/>
          <w:rtl w:val="0"/>
          <w:lang w:val="en-US"/>
        </w:rPr>
        <w:t>‘</w:t>
      </w:r>
      <w:r>
        <w:rPr>
          <w:sz w:val="26"/>
          <w:szCs w:val="26"/>
          <w:rtl w:val="0"/>
          <w:lang w:val="en-US"/>
        </w:rPr>
        <w:t>killer hill</w:t>
      </w:r>
      <w:r>
        <w:rPr>
          <w:sz w:val="26"/>
          <w:szCs w:val="26"/>
          <w:rtl w:val="0"/>
          <w:lang w:val="en-US"/>
        </w:rPr>
        <w:t>’</w:t>
      </w:r>
      <w:r>
        <w:rPr>
          <w:sz w:val="26"/>
          <w:szCs w:val="26"/>
          <w:rtl w:val="0"/>
          <w:lang w:val="en-US"/>
        </w:rPr>
        <w:t>. As you get to the gap in the hedge the path bears diagonally left up past the pylon to the corner of the field. Cross the stile onto the farm lane and turn left for approx 100 metres, don</w:t>
      </w:r>
      <w:r>
        <w:rPr>
          <w:sz w:val="26"/>
          <w:szCs w:val="26"/>
          <w:rtl w:val="0"/>
          <w:lang w:val="en-US"/>
        </w:rPr>
        <w:t>’</w:t>
      </w:r>
      <w:r>
        <w:rPr>
          <w:sz w:val="26"/>
          <w:szCs w:val="26"/>
          <w:rtl w:val="0"/>
          <w:lang w:val="en-US"/>
        </w:rPr>
        <w:t xml:space="preserve">t take the metal gate that heads downhill but bear slightly right and go up the steps on your left to a kissing gate. Go through this gate and continue up the steps, as it starts to level out take the righthand path up more steps to Penshw Monument. </w:t>
      </w:r>
    </w:p>
    <w:p>
      <w:pPr>
        <w:pStyle w:val="Body"/>
        <w:rPr>
          <w:sz w:val="26"/>
          <w:szCs w:val="26"/>
        </w:rPr>
      </w:pPr>
    </w:p>
    <w:p>
      <w:pPr>
        <w:pStyle w:val="Body"/>
        <w:rPr>
          <w:sz w:val="26"/>
          <w:szCs w:val="26"/>
        </w:rPr>
      </w:pPr>
      <w:r>
        <w:rPr>
          <w:sz w:val="26"/>
          <w:szCs w:val="26"/>
          <w:rtl w:val="0"/>
          <w:lang w:val="en-US"/>
        </w:rPr>
        <w:t xml:space="preserve">At the Monument turn right and take the steps down towards the road, as you near the bottom head diagonally right to the gate in the corner of the field. Go straight down road to the roundabout on the A183 and, using the footpaths, carefully cross the road to the right of the roundabout into Herrington Country Park. </w:t>
      </w:r>
    </w:p>
    <w:p>
      <w:pPr>
        <w:pStyle w:val="Body"/>
        <w:rPr>
          <w:sz w:val="26"/>
          <w:szCs w:val="26"/>
        </w:rPr>
      </w:pPr>
    </w:p>
    <w:p>
      <w:pPr>
        <w:pStyle w:val="Body"/>
      </w:pPr>
      <w:r>
        <w:rPr>
          <w:sz w:val="26"/>
          <w:szCs w:val="26"/>
          <w:rtl w:val="0"/>
          <w:lang w:val="en-US"/>
        </w:rPr>
        <w:t xml:space="preserve">Take the first entrance on the left over the low metal barrier and head downhill with the field on your left. After 100 metres the path swings left and splits into two. Take the righthand path around the edge of the field down to the bridge. Cross this bridge and take the second left at the ornate metal seat. After 100 meters, ignoring the tracks to the left, bear right and continue on same track and follow this to the edge of the park, as the farmers field appears on your left continue out of the park to the Public Bridleway sign </w:t>
      </w:r>
      <w:r>
        <w:rPr>
          <w:sz w:val="26"/>
          <w:szCs w:val="26"/>
          <w:rtl w:val="0"/>
          <w:lang w:val="en-US"/>
        </w:rPr>
        <w:t>‘</w:t>
      </w:r>
      <w:r>
        <w:rPr>
          <w:sz w:val="26"/>
          <w:szCs w:val="26"/>
          <w:rtl w:val="0"/>
          <w:lang w:val="en-US"/>
        </w:rPr>
        <w:t>New Herrington 400 yds</w:t>
      </w:r>
      <w:r>
        <w:rPr>
          <w:sz w:val="26"/>
          <w:szCs w:val="26"/>
          <w:rtl w:val="0"/>
          <w:lang w:val="en-US"/>
        </w:rPr>
        <w:t>’</w:t>
      </w:r>
      <w:r>
        <w:rPr>
          <w:sz w:val="26"/>
          <w:szCs w:val="26"/>
          <w:rtl w:val="0"/>
          <w:lang w:val="en-US"/>
        </w:rPr>
        <w:t>. Turn right here up bridleway passing pub and houses the bearing left to the main road, carefully cross this and CP2 is just to your right.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